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81" w:rsidRPr="008C31B9" w:rsidRDefault="00C76681" w:rsidP="00C76681">
      <w:pPr>
        <w:jc w:val="both"/>
        <w:rPr>
          <w:b w:val="0"/>
          <w:lang/>
        </w:rPr>
      </w:pPr>
    </w:p>
    <w:p w:rsidR="00C76681" w:rsidRDefault="00C76681" w:rsidP="00C76681">
      <w:pPr>
        <w:ind w:firstLine="720"/>
        <w:jc w:val="both"/>
        <w:rPr>
          <w:b w:val="0"/>
          <w:lang w:val="en-US"/>
        </w:rPr>
      </w:pPr>
    </w:p>
    <w:p w:rsidR="00C76681" w:rsidRDefault="00C76681" w:rsidP="00C76681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На основу члана 55. став 1. тачка 2), члана 57. став 1.  и члана 60. став 1. тачка 2) а у вези са чланом 39. став 5. Закона о јавним набавкама („Службени гласник РС“, бр.124/12, </w:t>
      </w:r>
      <w:r w:rsidRPr="00FD078A">
        <w:rPr>
          <w:b w:val="0"/>
        </w:rPr>
        <w:t>14/2015 и 68/2015</w:t>
      </w:r>
      <w:r>
        <w:rPr>
          <w:b w:val="0"/>
          <w:lang w:val="ru-RU"/>
        </w:rPr>
        <w:t xml:space="preserve">) и Одлуке о покретању поступка јавне набавке мале вредности  број </w:t>
      </w:r>
      <w:r>
        <w:rPr>
          <w:b w:val="0"/>
          <w:lang w:val="en-US"/>
        </w:rPr>
        <w:t>01-2</w:t>
      </w:r>
      <w:r>
        <w:rPr>
          <w:b w:val="0"/>
          <w:lang/>
        </w:rPr>
        <w:t>132/16</w:t>
      </w:r>
      <w:r>
        <w:rPr>
          <w:b w:val="0"/>
          <w:lang w:val="ru-RU"/>
        </w:rPr>
        <w:t xml:space="preserve"> од </w:t>
      </w:r>
      <w:r>
        <w:rPr>
          <w:b w:val="0"/>
          <w:lang/>
        </w:rPr>
        <w:t>06.10.2016</w:t>
      </w:r>
      <w:r>
        <w:rPr>
          <w:b w:val="0"/>
          <w:lang w:val="ru-RU"/>
        </w:rPr>
        <w:t>. године (Ред. бр. ЈНМВ 9/2016)</w:t>
      </w:r>
    </w:p>
    <w:p w:rsidR="00C76681" w:rsidRDefault="00C76681" w:rsidP="00C76681">
      <w:pPr>
        <w:rPr>
          <w:b w:val="0"/>
          <w:lang w:val="ru-RU"/>
        </w:rPr>
      </w:pPr>
    </w:p>
    <w:p w:rsidR="00C76681" w:rsidRDefault="00C76681" w:rsidP="00C76681">
      <w:pPr>
        <w:jc w:val="center"/>
        <w:rPr>
          <w:lang w:val="ru-RU"/>
        </w:rPr>
      </w:pPr>
      <w:r>
        <w:rPr>
          <w:lang w:val="ru-RU"/>
        </w:rPr>
        <w:t>Наручилац</w:t>
      </w:r>
    </w:p>
    <w:p w:rsidR="00C76681" w:rsidRDefault="00C76681" w:rsidP="00C76681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-338455</wp:posOffset>
            </wp:positionV>
            <wp:extent cx="3429000" cy="126301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6681" w:rsidRDefault="00C76681" w:rsidP="00C76681">
      <w:pPr>
        <w:ind w:left="3600" w:firstLine="720"/>
        <w:jc w:val="center"/>
        <w:rPr>
          <w:sz w:val="28"/>
          <w:szCs w:val="28"/>
        </w:rPr>
      </w:pPr>
    </w:p>
    <w:p w:rsidR="00C76681" w:rsidRDefault="00C76681" w:rsidP="00C76681">
      <w:pPr>
        <w:rPr>
          <w:rFonts w:cs="Arial"/>
          <w:sz w:val="28"/>
          <w:szCs w:val="28"/>
          <w:lang w:val="hr-HR"/>
        </w:rPr>
      </w:pPr>
    </w:p>
    <w:p w:rsidR="00C76681" w:rsidRDefault="00C76681" w:rsidP="00C76681">
      <w:pPr>
        <w:rPr>
          <w:rFonts w:cs="Arial"/>
          <w:sz w:val="28"/>
          <w:szCs w:val="28"/>
          <w:lang w:val="hr-HR"/>
        </w:rPr>
      </w:pPr>
    </w:p>
    <w:p w:rsidR="00C76681" w:rsidRDefault="00C76681" w:rsidP="00C76681">
      <w:pPr>
        <w:rPr>
          <w:rFonts w:ascii="Cambria" w:hAnsi="Cambria" w:cs="Arial"/>
          <w:lang w:val="hr-HR"/>
        </w:rPr>
      </w:pPr>
      <w:hyperlink r:id="rId5" w:history="1">
        <w:r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C76681" w:rsidRDefault="00C76681" w:rsidP="00C76681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>e-mail: npnkn</w:t>
      </w:r>
      <w:r>
        <w:rPr>
          <w:rFonts w:ascii="Cambria" w:hAnsi="Cambria" w:cs="Arial"/>
          <w:sz w:val="22"/>
          <w:szCs w:val="22"/>
        </w:rPr>
        <w:t>@npnkn.org</w:t>
      </w:r>
    </w:p>
    <w:p w:rsidR="00C76681" w:rsidRDefault="00C76681" w:rsidP="00C76681">
      <w:pPr>
        <w:rPr>
          <w:rFonts w:ascii="Cambria" w:hAnsi="Cambria" w:cs="Arial"/>
          <w:sz w:val="22"/>
          <w:szCs w:val="22"/>
          <w:lang w:val="hr-HR"/>
        </w:rPr>
      </w:pPr>
      <w:r>
        <w:rPr>
          <w:rFonts w:ascii="Cambria" w:hAnsi="Cambria" w:cs="Arial"/>
          <w:sz w:val="22"/>
          <w:szCs w:val="22"/>
          <w:lang w:val="sr-Latn-CS"/>
        </w:rPr>
        <w:t>tel</w:t>
      </w:r>
      <w:r>
        <w:rPr>
          <w:rFonts w:ascii="Cambria" w:hAnsi="Cambria" w:cs="Arial"/>
          <w:sz w:val="22"/>
          <w:szCs w:val="22"/>
          <w:lang w:val="hr-HR"/>
        </w:rPr>
        <w:t>: 024/554-700</w:t>
      </w:r>
    </w:p>
    <w:p w:rsidR="00C76681" w:rsidRDefault="00C76681" w:rsidP="00C76681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sz w:val="22"/>
          <w:szCs w:val="22"/>
          <w:lang w:val="sr-Latn-CS"/>
        </w:rPr>
        <w:t>71</w:t>
      </w:r>
    </w:p>
    <w:p w:rsidR="00C76681" w:rsidRPr="00D83BB4" w:rsidRDefault="00C76681" w:rsidP="00C76681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Број:01-</w:t>
      </w:r>
      <w:r>
        <w:rPr>
          <w:rFonts w:ascii="Cambria" w:hAnsi="Cambria" w:cs="Arial"/>
          <w:sz w:val="22"/>
          <w:szCs w:val="22"/>
          <w:lang/>
        </w:rPr>
        <w:t>2135</w:t>
      </w:r>
      <w:r>
        <w:rPr>
          <w:rFonts w:ascii="Cambria" w:hAnsi="Cambria" w:cs="Arial"/>
          <w:sz w:val="22"/>
          <w:szCs w:val="22"/>
        </w:rPr>
        <w:t>/16</w:t>
      </w:r>
    </w:p>
    <w:p w:rsidR="00C76681" w:rsidRDefault="00C76681" w:rsidP="00C76681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>Датум:</w:t>
      </w:r>
      <w:r>
        <w:rPr>
          <w:rFonts w:ascii="Cambria" w:hAnsi="Cambria" w:cs="Arial"/>
          <w:sz w:val="22"/>
          <w:szCs w:val="22"/>
          <w:lang/>
        </w:rPr>
        <w:t>06.10</w:t>
      </w:r>
      <w:r>
        <w:rPr>
          <w:rFonts w:ascii="Cambria" w:hAnsi="Cambria" w:cs="Arial"/>
          <w:sz w:val="22"/>
          <w:szCs w:val="22"/>
        </w:rPr>
        <w:t>.2016.</w:t>
      </w:r>
      <w:r>
        <w:rPr>
          <w:rFonts w:ascii="Cambria" w:hAnsi="Cambria" w:cs="Arial"/>
          <w:sz w:val="22"/>
          <w:szCs w:val="22"/>
          <w:lang w:val="sr-Latn-CS"/>
        </w:rPr>
        <w:t>godine</w:t>
      </w:r>
    </w:p>
    <w:p w:rsidR="00C76681" w:rsidRDefault="00C76681" w:rsidP="00C76681">
      <w:pPr>
        <w:jc w:val="center"/>
        <w:rPr>
          <w:b w:val="0"/>
          <w:sz w:val="16"/>
          <w:szCs w:val="16"/>
          <w:lang w:val="ru-RU"/>
        </w:rPr>
      </w:pPr>
    </w:p>
    <w:p w:rsidR="00C76681" w:rsidRDefault="00C76681" w:rsidP="00C76681">
      <w:pPr>
        <w:jc w:val="center"/>
        <w:rPr>
          <w:lang w:val="ru-RU"/>
        </w:rPr>
      </w:pPr>
      <w:r>
        <w:rPr>
          <w:lang w:val="ru-RU"/>
        </w:rPr>
        <w:t>ПОЗИВА</w:t>
      </w:r>
    </w:p>
    <w:p w:rsidR="00C76681" w:rsidRDefault="00C76681" w:rsidP="00C76681">
      <w:pPr>
        <w:jc w:val="center"/>
        <w:rPr>
          <w:lang w:val="ru-RU"/>
        </w:rPr>
      </w:pPr>
    </w:p>
    <w:p w:rsidR="00C76681" w:rsidRDefault="00C76681" w:rsidP="00C76681">
      <w:pPr>
        <w:jc w:val="center"/>
        <w:rPr>
          <w:b w:val="0"/>
          <w:sz w:val="16"/>
          <w:szCs w:val="16"/>
          <w:lang w:val="en-US"/>
        </w:rPr>
      </w:pPr>
    </w:p>
    <w:p w:rsidR="00C76681" w:rsidRDefault="00C76681" w:rsidP="00C76681">
      <w:pPr>
        <w:jc w:val="center"/>
        <w:rPr>
          <w:b w:val="0"/>
          <w:sz w:val="16"/>
          <w:szCs w:val="16"/>
          <w:lang w:val="en-US"/>
        </w:rPr>
      </w:pPr>
    </w:p>
    <w:p w:rsidR="00C76681" w:rsidRDefault="00C76681" w:rsidP="00C76681">
      <w:pPr>
        <w:jc w:val="center"/>
        <w:rPr>
          <w:b w:val="0"/>
          <w:sz w:val="16"/>
          <w:szCs w:val="16"/>
          <w:lang w:val="en-US"/>
        </w:rPr>
      </w:pPr>
    </w:p>
    <w:p w:rsidR="00C76681" w:rsidRDefault="00C76681" w:rsidP="00C76681">
      <w:pPr>
        <w:jc w:val="center"/>
        <w:rPr>
          <w:lang w:val="ru-RU"/>
        </w:rPr>
      </w:pPr>
      <w:r>
        <w:rPr>
          <w:lang w:val="ru-RU"/>
        </w:rPr>
        <w:t>ДА ПОДНЕСЕ ПОНУДУ У ПОСТУПКУ ЈАВНЕ НАБАВКЕ МАЛЕ ВРЕДНОСТИ</w:t>
      </w:r>
    </w:p>
    <w:p w:rsidR="00C76681" w:rsidRPr="00D83BB4" w:rsidRDefault="00C76681" w:rsidP="00C76681">
      <w:pPr>
        <w:jc w:val="center"/>
      </w:pPr>
      <w:r>
        <w:rPr>
          <w:lang w:val="ru-RU"/>
        </w:rPr>
        <w:t xml:space="preserve">ЈН МВ </w:t>
      </w:r>
      <w:r>
        <w:rPr>
          <w:lang/>
        </w:rPr>
        <w:t>9</w:t>
      </w:r>
      <w:r>
        <w:rPr>
          <w:lang w:val="ru-RU"/>
        </w:rPr>
        <w:t>/201</w:t>
      </w:r>
      <w:r>
        <w:t>6</w:t>
      </w:r>
    </w:p>
    <w:p w:rsidR="00C76681" w:rsidRDefault="00C76681" w:rsidP="00C76681">
      <w:pPr>
        <w:jc w:val="center"/>
        <w:rPr>
          <w:b w:val="0"/>
          <w:lang w:val="ru-RU"/>
        </w:rPr>
      </w:pPr>
    </w:p>
    <w:p w:rsidR="00C76681" w:rsidRDefault="00C76681" w:rsidP="00C76681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1.</w:t>
      </w:r>
      <w:r>
        <w:rPr>
          <w:b w:val="0"/>
          <w:u w:val="single"/>
          <w:lang w:val="ru-RU"/>
        </w:rPr>
        <w:t xml:space="preserve">Назив, адреса и </w:t>
      </w:r>
      <w:r>
        <w:rPr>
          <w:b w:val="0"/>
          <w:u w:val="single"/>
          <w:lang w:val="sr-Latn-CS"/>
        </w:rPr>
        <w:t>и</w:t>
      </w:r>
      <w:r>
        <w:rPr>
          <w:b w:val="0"/>
          <w:u w:val="single"/>
          <w:lang w:val="ru-RU"/>
        </w:rPr>
        <w:t>нтернет страница наручиоца</w:t>
      </w:r>
      <w:r>
        <w:rPr>
          <w:b w:val="0"/>
          <w:lang w:val="ru-RU"/>
        </w:rPr>
        <w:t>:Народно позориште-</w:t>
      </w:r>
      <w:r>
        <w:rPr>
          <w:b w:val="0"/>
        </w:rPr>
        <w:t>Narodno kazalište-</w:t>
      </w:r>
      <w:r>
        <w:rPr>
          <w:b w:val="0"/>
          <w:lang w:val="hu-HU"/>
        </w:rPr>
        <w:t xml:space="preserve">Népszinház </w:t>
      </w:r>
      <w:r>
        <w:rPr>
          <w:b w:val="0"/>
        </w:rPr>
        <w:t>Суботица</w:t>
      </w:r>
      <w:r>
        <w:rPr>
          <w:b w:val="0"/>
          <w:lang w:val="ru-RU"/>
        </w:rPr>
        <w:t xml:space="preserve">.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</w:p>
    <w:p w:rsidR="00C76681" w:rsidRDefault="00C76681" w:rsidP="00C76681">
      <w:pPr>
        <w:ind w:firstLine="720"/>
        <w:jc w:val="both"/>
        <w:rPr>
          <w:b w:val="0"/>
        </w:rPr>
      </w:pPr>
      <w:r>
        <w:rPr>
          <w:b w:val="0"/>
          <w:lang w:val="ru-RU"/>
        </w:rPr>
        <w:t xml:space="preserve">2. </w:t>
      </w:r>
      <w:r>
        <w:rPr>
          <w:b w:val="0"/>
          <w:u w:val="single"/>
          <w:lang w:val="ru-RU"/>
        </w:rPr>
        <w:t>Врста наручиоца</w:t>
      </w:r>
      <w:r>
        <w:rPr>
          <w:b w:val="0"/>
          <w:lang w:val="ru-RU"/>
        </w:rPr>
        <w:t xml:space="preserve">: </w:t>
      </w:r>
      <w:r>
        <w:rPr>
          <w:b w:val="0"/>
        </w:rPr>
        <w:t>установа културе</w:t>
      </w:r>
    </w:p>
    <w:p w:rsidR="00C76681" w:rsidRDefault="00C76681" w:rsidP="00C76681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3. </w:t>
      </w:r>
      <w:r>
        <w:rPr>
          <w:b w:val="0"/>
          <w:u w:val="single"/>
          <w:lang w:val="ru-RU"/>
        </w:rPr>
        <w:t>Врста поступка јавне набавке</w:t>
      </w:r>
      <w:r>
        <w:rPr>
          <w:b w:val="0"/>
          <w:lang w:val="ru-RU"/>
        </w:rPr>
        <w:t>: поступак јавне набавке мале вредности.</w:t>
      </w:r>
    </w:p>
    <w:p w:rsidR="00C76681" w:rsidRPr="001B5F99" w:rsidRDefault="00C76681" w:rsidP="00C76681">
      <w:pPr>
        <w:ind w:firstLine="720"/>
        <w:jc w:val="both"/>
        <w:rPr>
          <w:lang/>
        </w:rPr>
      </w:pPr>
      <w:r>
        <w:rPr>
          <w:b w:val="0"/>
          <w:lang w:val="ru-RU"/>
        </w:rPr>
        <w:t>4.</w:t>
      </w:r>
      <w:r>
        <w:rPr>
          <w:b w:val="0"/>
          <w:u w:val="single"/>
          <w:lang w:val="ru-RU"/>
        </w:rPr>
        <w:t>Предмет јавне набавке</w:t>
      </w:r>
      <w:r>
        <w:rPr>
          <w:b w:val="0"/>
          <w:lang w:val="ru-RU"/>
        </w:rPr>
        <w:t xml:space="preserve"> мале вредности је јавна набавка</w:t>
      </w:r>
      <w:r w:rsidRPr="00D83BB4">
        <w:t xml:space="preserve"> </w:t>
      </w:r>
      <w:r>
        <w:t>услуга</w:t>
      </w:r>
      <w:r>
        <w:rPr>
          <w:lang w:val="ru-RU"/>
        </w:rPr>
        <w:t xml:space="preserve"> </w:t>
      </w:r>
      <w:r>
        <w:t>уметника:-</w:t>
      </w:r>
      <w:r w:rsidRPr="008C31B9">
        <w:t xml:space="preserve"> </w:t>
      </w:r>
      <w:r>
        <w:t>-редитељ</w:t>
      </w:r>
      <w:r>
        <w:rPr>
          <w:lang/>
        </w:rPr>
        <w:t>, сценограф, глумица</w:t>
      </w:r>
    </w:p>
    <w:p w:rsidR="00C76681" w:rsidRPr="008C31B9" w:rsidRDefault="00C76681" w:rsidP="00C76681">
      <w:pPr>
        <w:ind w:firstLine="720"/>
        <w:jc w:val="both"/>
        <w:rPr>
          <w:lang/>
        </w:rPr>
      </w:pPr>
      <w:r>
        <w:t>За позоришну представу</w:t>
      </w:r>
      <w:r>
        <w:rPr>
          <w:lang w:val="en-US"/>
        </w:rPr>
        <w:t>-</w:t>
      </w:r>
      <w:proofErr w:type="spellStart"/>
      <w:r>
        <w:rPr>
          <w:lang w:val="en-US"/>
        </w:rPr>
        <w:t>Rej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Kuni</w:t>
      </w:r>
      <w:proofErr w:type="spellEnd"/>
      <w:r>
        <w:rPr>
          <w:lang w:val="en-US"/>
        </w:rPr>
        <w:t xml:space="preserve"> </w:t>
      </w:r>
      <w:r>
        <w:rPr>
          <w:lang/>
        </w:rPr>
        <w:t xml:space="preserve">ДВА У ЈЕДАН </w:t>
      </w:r>
      <w:r>
        <w:t xml:space="preserve"> на </w:t>
      </w:r>
      <w:r>
        <w:rPr>
          <w:lang/>
        </w:rPr>
        <w:t>срп</w:t>
      </w:r>
      <w:r>
        <w:t>ском језику.</w:t>
      </w:r>
    </w:p>
    <w:p w:rsidR="00C76681" w:rsidRPr="0029292F" w:rsidRDefault="00C76681" w:rsidP="00C76681">
      <w:pPr>
        <w:jc w:val="both"/>
        <w:rPr>
          <w:b w:val="0"/>
        </w:rPr>
      </w:pPr>
      <w:r>
        <w:rPr>
          <w:b w:val="0"/>
        </w:rPr>
        <w:t xml:space="preserve">            Назив и ознака из Општег речника набавки:</w:t>
      </w:r>
      <w:r w:rsidRPr="00D83BB4">
        <w:rPr>
          <w:b w:val="0"/>
        </w:rPr>
        <w:t xml:space="preserve"> </w:t>
      </w:r>
      <w:r>
        <w:rPr>
          <w:b w:val="0"/>
        </w:rPr>
        <w:t>92000000-услуга у области рекреације, културе и спорта.</w:t>
      </w:r>
    </w:p>
    <w:p w:rsidR="00C76681" w:rsidRDefault="00C76681" w:rsidP="00C76681">
      <w:pPr>
        <w:jc w:val="both"/>
        <w:rPr>
          <w:b w:val="0"/>
          <w:lang w:val="ru-RU"/>
        </w:rPr>
      </w:pPr>
      <w:r>
        <w:rPr>
          <w:b w:val="0"/>
        </w:rPr>
        <w:t xml:space="preserve">            </w:t>
      </w:r>
      <w:r>
        <w:rPr>
          <w:b w:val="0"/>
          <w:lang w:val="ru-RU"/>
        </w:rPr>
        <w:t xml:space="preserve">5. </w:t>
      </w:r>
      <w:r>
        <w:rPr>
          <w:b w:val="0"/>
          <w:u w:val="single"/>
          <w:lang w:val="ru-RU"/>
        </w:rPr>
        <w:t>Предмет јавне набавке мале вредности</w:t>
      </w:r>
      <w:r>
        <w:rPr>
          <w:b w:val="0"/>
          <w:lang w:val="ru-RU"/>
        </w:rPr>
        <w:t xml:space="preserve"> нису радови.</w:t>
      </w:r>
    </w:p>
    <w:p w:rsidR="00C76681" w:rsidRDefault="00C76681" w:rsidP="00C76681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6. </w:t>
      </w:r>
      <w:r>
        <w:rPr>
          <w:b w:val="0"/>
          <w:u w:val="single"/>
          <w:lang w:val="ru-RU"/>
        </w:rPr>
        <w:t>Број партија уколико се предмет обликује у више партија</w:t>
      </w:r>
      <w:r>
        <w:rPr>
          <w:b w:val="0"/>
          <w:lang w:val="ru-RU"/>
        </w:rPr>
        <w:t>:</w:t>
      </w:r>
    </w:p>
    <w:p w:rsidR="00C76681" w:rsidRDefault="00C76681" w:rsidP="00C76681">
      <w:pPr>
        <w:ind w:firstLine="720"/>
        <w:jc w:val="both"/>
      </w:pPr>
      <w:r w:rsidRPr="00D83BB4">
        <w:t xml:space="preserve"> </w:t>
      </w:r>
      <w:r>
        <w:t>-редитељ</w:t>
      </w:r>
    </w:p>
    <w:p w:rsidR="00C76681" w:rsidRDefault="00C76681" w:rsidP="00C76681">
      <w:pPr>
        <w:ind w:firstLine="720"/>
        <w:jc w:val="both"/>
      </w:pPr>
      <w:r>
        <w:t>-костимограф</w:t>
      </w:r>
    </w:p>
    <w:p w:rsidR="00C76681" w:rsidRDefault="00C76681" w:rsidP="00C76681">
      <w:pPr>
        <w:ind w:firstLine="720"/>
        <w:jc w:val="both"/>
      </w:pPr>
      <w:r>
        <w:t>-композитор</w:t>
      </w:r>
    </w:p>
    <w:p w:rsidR="00C76681" w:rsidRDefault="00C76681" w:rsidP="00C76681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7. </w:t>
      </w:r>
      <w:r>
        <w:rPr>
          <w:b w:val="0"/>
          <w:u w:val="single"/>
          <w:lang w:val="ru-RU"/>
        </w:rPr>
        <w:t>Уговор о јавној набавци је резервисан заустанове, организације или привредне субјекте за радно оспособљавање, професионалну рехабилитацију и запошљавање инвалидних лица</w:t>
      </w:r>
      <w:r>
        <w:rPr>
          <w:b w:val="0"/>
          <w:lang w:val="ru-RU"/>
        </w:rPr>
        <w:t>: ова јавна набавка није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C76681" w:rsidRDefault="00C76681" w:rsidP="00C76681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8. </w:t>
      </w:r>
      <w:r>
        <w:rPr>
          <w:b w:val="0"/>
          <w:u w:val="single"/>
          <w:lang w:val="ru-RU"/>
        </w:rPr>
        <w:t>Критеријум, елементи критеријума за доделу уговора</w:t>
      </w:r>
      <w:r>
        <w:rPr>
          <w:b w:val="0"/>
          <w:lang w:val="ru-RU"/>
        </w:rPr>
        <w:t>: критеријум за доделу уговора је најнижа понуђена цена.</w:t>
      </w:r>
    </w:p>
    <w:p w:rsidR="00C76681" w:rsidRDefault="00C76681" w:rsidP="00C76681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lastRenderedPageBreak/>
        <w:t xml:space="preserve">9. </w:t>
      </w:r>
      <w:r>
        <w:rPr>
          <w:b w:val="0"/>
          <w:u w:val="single"/>
          <w:lang w:val="ru-RU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b w:val="0"/>
          <w:lang w:val="ru-RU"/>
        </w:rPr>
        <w:t>:</w:t>
      </w:r>
    </w:p>
    <w:p w:rsidR="00C76681" w:rsidRDefault="00C76681" w:rsidP="00C76681">
      <w:pPr>
        <w:ind w:firstLine="720"/>
        <w:jc w:val="both"/>
        <w:rPr>
          <w:b w:val="0"/>
          <w:lang w:val="sr-Latn-CS"/>
        </w:rPr>
      </w:pPr>
      <w:r>
        <w:rPr>
          <w:b w:val="0"/>
          <w:lang w:val="ru-RU"/>
        </w:rPr>
        <w:t>Конкурсна документација за предметну набавку може се преузети са Портала јавних набавки</w:t>
      </w:r>
      <w:r>
        <w:rPr>
          <w:b w:val="0"/>
          <w:bCs/>
        </w:rPr>
        <w:t>http</w:t>
      </w:r>
      <w:r>
        <w:rPr>
          <w:b w:val="0"/>
          <w:bCs/>
          <w:lang w:val="ru-RU"/>
        </w:rPr>
        <w:t>://</w:t>
      </w:r>
      <w:r>
        <w:rPr>
          <w:b w:val="0"/>
          <w:bCs/>
        </w:rPr>
        <w:t>portal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ujn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gov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rs</w:t>
      </w:r>
      <w:r>
        <w:rPr>
          <w:b w:val="0"/>
          <w:bCs/>
          <w:lang w:val="ru-RU"/>
        </w:rPr>
        <w:t>/</w:t>
      </w:r>
      <w:r>
        <w:rPr>
          <w:b w:val="0"/>
          <w:lang w:val="ru-RU"/>
        </w:rPr>
        <w:t xml:space="preserve"> и на интернет адреси Наручиоца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  <w:r>
        <w:rPr>
          <w:b w:val="0"/>
          <w:lang w:val="ru-RU"/>
        </w:rPr>
        <w:t>, линк ЈАВНЕ НАБАВКЕ.</w:t>
      </w:r>
    </w:p>
    <w:p w:rsidR="00C76681" w:rsidRDefault="00C76681" w:rsidP="00C76681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  <w:lang w:val="ru-RU" w:eastAsia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  <w:u w:val="single"/>
        </w:rPr>
        <w:t>Начин подношења понуда и рок</w:t>
      </w:r>
      <w:r>
        <w:rPr>
          <w:rFonts w:ascii="Times New Roman" w:hAnsi="Times New Roman"/>
          <w:sz w:val="24"/>
          <w:szCs w:val="24"/>
        </w:rPr>
        <w:t>: Понуде са припадајућом документацијом, подносе се у затвореној коверти или кутији на адресу Наручиоца, са обавезном назнаком  адресе понуђача, број телефона и  име особе за контакт.</w:t>
      </w:r>
    </w:p>
    <w:p w:rsidR="00C76681" w:rsidRDefault="00C76681" w:rsidP="00C76681">
      <w:pPr>
        <w:ind w:firstLine="720"/>
        <w:jc w:val="both"/>
        <w:rPr>
          <w:b w:val="0"/>
          <w:bCs/>
        </w:rPr>
      </w:pPr>
      <w:r>
        <w:rPr>
          <w:b w:val="0"/>
          <w:bCs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C76681" w:rsidRDefault="00C76681" w:rsidP="00C76681">
      <w:pPr>
        <w:ind w:firstLine="720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Понуђач је у обавези да у понуди наведе све тражене податке на Обрасцу понуде, да исту потпише и овери.</w:t>
      </w:r>
    </w:p>
    <w:p w:rsidR="00C76681" w:rsidRDefault="00C76681" w:rsidP="00C76681">
      <w:pPr>
        <w:ind w:firstLine="720"/>
        <w:jc w:val="both"/>
        <w:rPr>
          <w:b w:val="0"/>
          <w:bCs/>
          <w:lang w:val="ru-RU"/>
        </w:rPr>
      </w:pPr>
      <w:r>
        <w:t xml:space="preserve">Рок за подношење понуда је </w:t>
      </w:r>
      <w:r>
        <w:rPr>
          <w:lang/>
        </w:rPr>
        <w:t>14</w:t>
      </w:r>
      <w:r>
        <w:t>.</w:t>
      </w:r>
      <w:r>
        <w:rPr>
          <w:lang/>
        </w:rPr>
        <w:t>10</w:t>
      </w:r>
      <w:r>
        <w:t xml:space="preserve"> 2016. године, до </w:t>
      </w:r>
      <w:r>
        <w:rPr>
          <w:lang w:val="ru-RU"/>
        </w:rPr>
        <w:t>9,00</w:t>
      </w:r>
      <w:r>
        <w:t xml:space="preserve"> часова.</w:t>
      </w:r>
    </w:p>
    <w:p w:rsidR="00C76681" w:rsidRDefault="00C76681" w:rsidP="00C76681">
      <w:pPr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Благовременом ће се сматрати све понуде које стигну на адресу Наручиоца (буду примљене у писарницу Наручиоца) до 14.10.2016.године, 9,00 часова.</w:t>
      </w:r>
    </w:p>
    <w:p w:rsidR="00C76681" w:rsidRDefault="00C76681" w:rsidP="00C76681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Неблаговремене понуде неће бити разматране и неотворене ће се вратити понуђачу.</w:t>
      </w:r>
    </w:p>
    <w:p w:rsidR="00C76681" w:rsidRDefault="00C76681" w:rsidP="00C76681">
      <w:pPr>
        <w:ind w:firstLine="720"/>
        <w:jc w:val="both"/>
        <w:rPr>
          <w:b w:val="0"/>
        </w:rPr>
      </w:pPr>
      <w:r>
        <w:rPr>
          <w:b w:val="0"/>
          <w:lang w:val="ru-RU"/>
        </w:rPr>
        <w:t xml:space="preserve">11. </w:t>
      </w:r>
      <w:r>
        <w:rPr>
          <w:b w:val="0"/>
          <w:u w:val="single"/>
          <w:lang w:val="ru-RU"/>
        </w:rPr>
        <w:t>Место, време и начин отварања понуда</w:t>
      </w:r>
      <w:r>
        <w:rPr>
          <w:b w:val="0"/>
          <w:lang w:val="ru-RU"/>
        </w:rPr>
        <w:t xml:space="preserve">: Отварање понуда обавиће се у просторијама Наручиоца у </w:t>
      </w:r>
      <w:r>
        <w:rPr>
          <w:b w:val="0"/>
        </w:rPr>
        <w:t xml:space="preserve">Суботици, ул.Сенћански пут 71, </w:t>
      </w:r>
      <w:r>
        <w:rPr>
          <w:b w:val="0"/>
          <w:lang w:val="ru-RU"/>
        </w:rPr>
        <w:t xml:space="preserve">дана 14. 10. 2016. године, у 10,00 часова. </w:t>
      </w:r>
      <w:r>
        <w:rPr>
          <w:b w:val="0"/>
        </w:rPr>
        <w:t>Отварање понуда је јавно.</w:t>
      </w:r>
    </w:p>
    <w:p w:rsidR="00C76681" w:rsidRDefault="00C76681" w:rsidP="00C76681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>
        <w:rPr>
          <w:rFonts w:ascii="Times New Roman" w:hAnsi="Times New Roman"/>
          <w:sz w:val="24"/>
          <w:szCs w:val="24"/>
          <w:u w:val="single"/>
        </w:rPr>
        <w:t>Услови под којима представници понуђача могу учествовати у поступку отварања понуда</w:t>
      </w:r>
      <w:r>
        <w:rPr>
          <w:rFonts w:ascii="Times New Roman" w:hAnsi="Times New Roman"/>
          <w:sz w:val="24"/>
          <w:szCs w:val="24"/>
        </w:rPr>
        <w:t>:Представници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C76681" w:rsidRDefault="00C76681" w:rsidP="00C76681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  <w:u w:val="single"/>
        </w:rPr>
        <w:t>Рок за доношење одлуке</w:t>
      </w:r>
      <w:r>
        <w:rPr>
          <w:rFonts w:ascii="Times New Roman" w:hAnsi="Times New Roman"/>
          <w:sz w:val="24"/>
          <w:szCs w:val="24"/>
        </w:rPr>
        <w:t>: рок за доношење Одлуке о додели уговора је 10 дана од дана отварања понуда.</w:t>
      </w:r>
    </w:p>
    <w:p w:rsidR="00C76681" w:rsidRDefault="00C76681" w:rsidP="00C76681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Наручилац задржава право да:</w:t>
      </w:r>
    </w:p>
    <w:p w:rsidR="00C76681" w:rsidRDefault="00C76681" w:rsidP="00C76681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додели уговор једном понуђачу зависно од повољности понуде или</w:t>
      </w:r>
    </w:p>
    <w:p w:rsidR="00C76681" w:rsidRDefault="00C76681" w:rsidP="00C76681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обустави поступак јавне набавке.</w:t>
      </w:r>
    </w:p>
    <w:p w:rsidR="00C76681" w:rsidRDefault="00C76681" w:rsidP="00C76681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14. </w:t>
      </w:r>
      <w:r>
        <w:rPr>
          <w:rFonts w:ascii="Times New Roman" w:hAnsi="Times New Roman"/>
          <w:sz w:val="24"/>
          <w:szCs w:val="24"/>
          <w:u w:val="single"/>
        </w:rPr>
        <w:t>Лице за контакт</w:t>
      </w:r>
      <w:r>
        <w:rPr>
          <w:rFonts w:ascii="Times New Roman" w:hAnsi="Times New Roman"/>
          <w:sz w:val="24"/>
          <w:szCs w:val="24"/>
        </w:rPr>
        <w:t>:</w:t>
      </w:r>
    </w:p>
    <w:p w:rsidR="00C76681" w:rsidRDefault="00C76681" w:rsidP="00C76681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Лаура Балинт дипл.правник, службеник јавне набавке </w:t>
      </w:r>
    </w:p>
    <w:p w:rsidR="00C76681" w:rsidRDefault="00C76681" w:rsidP="00C76681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024/554-167</w:t>
      </w:r>
    </w:p>
    <w:p w:rsidR="00C76681" w:rsidRDefault="00C76681" w:rsidP="00C76681">
      <w:pPr>
        <w:jc w:val="center"/>
        <w:rPr>
          <w:b w:val="0"/>
          <w:lang w:val="ru-RU"/>
        </w:rPr>
      </w:pPr>
    </w:p>
    <w:p w:rsidR="00C76681" w:rsidRDefault="00C76681" w:rsidP="00C76681">
      <w:pPr>
        <w:jc w:val="center"/>
        <w:rPr>
          <w:b w:val="0"/>
          <w:lang w:val="ru-RU"/>
        </w:rPr>
      </w:pPr>
    </w:p>
    <w:p w:rsidR="00C76681" w:rsidRDefault="00C76681" w:rsidP="00C76681">
      <w:pPr>
        <w:jc w:val="center"/>
        <w:rPr>
          <w:b w:val="0"/>
          <w:lang w:val="ru-RU"/>
        </w:rPr>
      </w:pPr>
    </w:p>
    <w:p w:rsidR="00C76681" w:rsidRDefault="00C76681" w:rsidP="00C76681">
      <w:pPr>
        <w:jc w:val="center"/>
        <w:rPr>
          <w:b w:val="0"/>
          <w:lang w:val="ru-RU"/>
        </w:rPr>
      </w:pPr>
    </w:p>
    <w:p w:rsidR="00C76681" w:rsidRDefault="00C76681" w:rsidP="00C76681">
      <w:pPr>
        <w:jc w:val="center"/>
        <w:rPr>
          <w:b w:val="0"/>
          <w:lang w:val="ru-RU"/>
        </w:rPr>
      </w:pPr>
    </w:p>
    <w:p w:rsidR="00C76681" w:rsidRDefault="00C76681" w:rsidP="00C76681">
      <w:pPr>
        <w:rPr>
          <w:b w:val="0"/>
          <w:lang w:val="ru-RU"/>
        </w:rPr>
      </w:pPr>
    </w:p>
    <w:p w:rsidR="00C76681" w:rsidRDefault="00C76681" w:rsidP="00C76681">
      <w:pPr>
        <w:rPr>
          <w:b w:val="0"/>
          <w:lang w:val="ru-RU"/>
        </w:rPr>
      </w:pPr>
    </w:p>
    <w:p w:rsidR="00C76681" w:rsidRPr="008C31B9" w:rsidRDefault="00C76681" w:rsidP="00C76681">
      <w:pPr>
        <w:jc w:val="both"/>
        <w:rPr>
          <w:b w:val="0"/>
          <w:lang/>
        </w:rPr>
      </w:pPr>
    </w:p>
    <w:p w:rsidR="0087062C" w:rsidRDefault="0087062C"/>
    <w:sectPr w:rsidR="0087062C" w:rsidSect="008706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681"/>
    <w:rsid w:val="0087062C"/>
    <w:rsid w:val="00C7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68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76681"/>
    <w:rPr>
      <w:color w:val="0000FF"/>
      <w:u w:val="single"/>
    </w:rPr>
  </w:style>
  <w:style w:type="character" w:customStyle="1" w:styleId="ListParagraphChar">
    <w:name w:val="List Paragraph Char"/>
    <w:link w:val="ListParagraph"/>
    <w:locked/>
    <w:rsid w:val="00C76681"/>
    <w:rPr>
      <w:rFonts w:ascii="Arial" w:eastAsia="Times New Roman" w:hAnsi="Arial" w:cs="Times New Roman"/>
      <w:lang w:val="sr-Cyrl-CS" w:eastAsia="ar-SA"/>
    </w:rPr>
  </w:style>
  <w:style w:type="paragraph" w:styleId="ListParagraph">
    <w:name w:val="List Paragraph"/>
    <w:basedOn w:val="Normal"/>
    <w:link w:val="ListParagraphChar"/>
    <w:qFormat/>
    <w:rsid w:val="00C76681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b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teatar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2016-10-06T09:55:00Z</dcterms:created>
  <dcterms:modified xsi:type="dcterms:W3CDTF">2016-10-06T09:56:00Z</dcterms:modified>
</cp:coreProperties>
</file>