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E7" w:rsidRDefault="00FB71E7" w:rsidP="00FB71E7">
      <w:pPr>
        <w:rPr>
          <w:lang w:val="ru-RU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-433070</wp:posOffset>
            </wp:positionV>
            <wp:extent cx="3429000" cy="126682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1E7" w:rsidRDefault="00FB71E7" w:rsidP="00FB71E7">
      <w:pPr>
        <w:rPr>
          <w:sz w:val="28"/>
          <w:szCs w:val="28"/>
        </w:rPr>
      </w:pPr>
    </w:p>
    <w:p w:rsidR="00FB71E7" w:rsidRDefault="00FB71E7" w:rsidP="00FB71E7">
      <w:pPr>
        <w:ind w:left="3600" w:firstLine="720"/>
        <w:jc w:val="center"/>
        <w:rPr>
          <w:sz w:val="28"/>
          <w:szCs w:val="28"/>
        </w:rPr>
      </w:pPr>
    </w:p>
    <w:p w:rsidR="00FB71E7" w:rsidRDefault="00FB71E7" w:rsidP="00FB71E7">
      <w:pPr>
        <w:rPr>
          <w:rFonts w:cs="Arial"/>
          <w:sz w:val="28"/>
          <w:szCs w:val="28"/>
        </w:rPr>
      </w:pPr>
    </w:p>
    <w:p w:rsidR="00FB71E7" w:rsidRDefault="00FB71E7" w:rsidP="00FB71E7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FB71E7" w:rsidRDefault="00FB71E7" w:rsidP="00FB71E7">
      <w:pPr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  <w:lang w:val="hr-HR"/>
        </w:rPr>
        <w:t>e-mail: npnkn</w:t>
      </w:r>
      <w:r>
        <w:rPr>
          <w:rFonts w:ascii="Cambria" w:hAnsi="Cambria" w:cs="Arial"/>
          <w:b w:val="0"/>
          <w:sz w:val="22"/>
          <w:szCs w:val="22"/>
        </w:rPr>
        <w:t>@npnkn.org</w:t>
      </w:r>
    </w:p>
    <w:p w:rsidR="00FB71E7" w:rsidRDefault="00FB71E7" w:rsidP="00FB71E7">
      <w:pPr>
        <w:rPr>
          <w:rFonts w:ascii="Cambria" w:hAnsi="Cambria" w:cs="Arial"/>
          <w:b w:val="0"/>
          <w:sz w:val="22"/>
          <w:szCs w:val="22"/>
          <w:lang w:val="hr-HR"/>
        </w:rPr>
      </w:pPr>
      <w:r>
        <w:rPr>
          <w:rFonts w:ascii="Cambria" w:hAnsi="Cambria" w:cs="Arial"/>
          <w:b w:val="0"/>
          <w:sz w:val="22"/>
          <w:szCs w:val="22"/>
          <w:lang w:val="sr-Latn-CS"/>
        </w:rPr>
        <w:t>tel</w:t>
      </w:r>
      <w:r>
        <w:rPr>
          <w:rFonts w:ascii="Cambria" w:hAnsi="Cambria" w:cs="Arial"/>
          <w:b w:val="0"/>
          <w:sz w:val="22"/>
          <w:szCs w:val="22"/>
          <w:lang w:val="hr-HR"/>
        </w:rPr>
        <w:t>: 024/554-700</w:t>
      </w:r>
    </w:p>
    <w:p w:rsidR="00FB71E7" w:rsidRDefault="00FB71E7" w:rsidP="00FB71E7">
      <w:pPr>
        <w:rPr>
          <w:rFonts w:ascii="Cambria" w:hAnsi="Cambria" w:cs="Arial"/>
          <w:b w:val="0"/>
          <w:sz w:val="22"/>
          <w:szCs w:val="22"/>
          <w:lang w:val="sr-Latn-CS"/>
        </w:rPr>
      </w:pPr>
      <w:r>
        <w:rPr>
          <w:rFonts w:ascii="Cambria" w:hAnsi="Cambria" w:cs="Arial"/>
          <w:b w:val="0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b w:val="0"/>
          <w:sz w:val="22"/>
          <w:szCs w:val="22"/>
          <w:lang w:val="sr-Latn-CS"/>
        </w:rPr>
        <w:t>71</w:t>
      </w:r>
    </w:p>
    <w:p w:rsidR="00FB71E7" w:rsidRDefault="00FB71E7" w:rsidP="00FB71E7">
      <w:pPr>
        <w:rPr>
          <w:b w:val="0"/>
          <w:lang w:val="ru-RU"/>
        </w:rPr>
      </w:pPr>
      <w:r>
        <w:rPr>
          <w:b w:val="0"/>
          <w:lang w:val="ru-RU"/>
        </w:rPr>
        <w:t>Број:01-368/16</w:t>
      </w:r>
    </w:p>
    <w:p w:rsidR="00FB71E7" w:rsidRDefault="00FB71E7" w:rsidP="00FB71E7">
      <w:pPr>
        <w:rPr>
          <w:b w:val="0"/>
        </w:rPr>
      </w:pPr>
      <w:r>
        <w:rPr>
          <w:b w:val="0"/>
        </w:rPr>
        <w:t>Датум:01</w:t>
      </w:r>
      <w:r>
        <w:rPr>
          <w:b w:val="0"/>
          <w:lang w:val="ru-RU"/>
        </w:rPr>
        <w:t>.03.</w:t>
      </w:r>
      <w:r>
        <w:rPr>
          <w:b w:val="0"/>
        </w:rPr>
        <w:t>2016.године</w:t>
      </w:r>
    </w:p>
    <w:p w:rsidR="00FB71E7" w:rsidRDefault="00FB71E7" w:rsidP="00FB71E7">
      <w:pPr>
        <w:rPr>
          <w:b w:val="0"/>
        </w:rPr>
      </w:pPr>
      <w:r>
        <w:rPr>
          <w:b w:val="0"/>
        </w:rPr>
        <w:t>Суботица</w:t>
      </w:r>
    </w:p>
    <w:p w:rsidR="00FB71E7" w:rsidRDefault="00FB71E7" w:rsidP="00FB71E7">
      <w:pPr>
        <w:tabs>
          <w:tab w:val="left" w:pos="1140"/>
        </w:tabs>
        <w:jc w:val="both"/>
      </w:pPr>
    </w:p>
    <w:p w:rsidR="00FB71E7" w:rsidRDefault="00FB71E7" w:rsidP="00FB71E7">
      <w:pPr>
        <w:tabs>
          <w:tab w:val="left" w:pos="1140"/>
        </w:tabs>
        <w:jc w:val="both"/>
      </w:pPr>
    </w:p>
    <w:p w:rsidR="00FB71E7" w:rsidRDefault="00FB71E7" w:rsidP="00FB71E7">
      <w:pPr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На основу члана 1</w:t>
      </w:r>
      <w:r>
        <w:rPr>
          <w:rFonts w:asciiTheme="majorHAnsi" w:hAnsiTheme="majorHAnsi" w:cs="Arial"/>
          <w:b w:val="0"/>
          <w:lang w:val="hr-HR"/>
        </w:rPr>
        <w:t>0</w:t>
      </w:r>
      <w:r>
        <w:rPr>
          <w:rFonts w:asciiTheme="majorHAnsi" w:hAnsiTheme="majorHAnsi" w:cs="Arial"/>
          <w:b w:val="0"/>
        </w:rPr>
        <w:t>8</w:t>
      </w:r>
      <w:r>
        <w:rPr>
          <w:rFonts w:asciiTheme="majorHAnsi" w:hAnsiTheme="majorHAnsi" w:cs="Arial"/>
          <w:b w:val="0"/>
          <w:lang w:val="hr-HR"/>
        </w:rPr>
        <w:t>.</w:t>
      </w:r>
      <w:r>
        <w:rPr>
          <w:rFonts w:asciiTheme="majorHAnsi" w:hAnsiTheme="majorHAnsi" w:cs="Arial"/>
          <w:b w:val="0"/>
        </w:rPr>
        <w:t>Закона о јавним набавкама (Сл.гласник РС број 124/2012,14/2015 и 68/2015) и извештаја Комисије за јавну набавку од 26.02.2016.године управник  доноси</w:t>
      </w:r>
    </w:p>
    <w:p w:rsidR="00FB71E7" w:rsidRDefault="00FB71E7" w:rsidP="00FB71E7">
      <w:pPr>
        <w:jc w:val="center"/>
        <w:rPr>
          <w:rFonts w:asciiTheme="majorHAnsi" w:hAnsiTheme="majorHAnsi" w:cs="Arial"/>
          <w:lang w:val="hr-HR"/>
        </w:rPr>
      </w:pP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</w:rPr>
        <w:t xml:space="preserve"> О Д Л У К У    О      ДОДЕЛИ УГОВОРА</w:t>
      </w:r>
    </w:p>
    <w:p w:rsidR="00FB71E7" w:rsidRDefault="00FB71E7" w:rsidP="00FB71E7">
      <w:pPr>
        <w:rPr>
          <w:rFonts w:asciiTheme="majorHAnsi" w:hAnsiTheme="majorHAnsi" w:cs="Arial"/>
          <w:b w:val="0"/>
        </w:rPr>
      </w:pPr>
    </w:p>
    <w:p w:rsidR="00FB71E7" w:rsidRDefault="00FB71E7" w:rsidP="00FB71E7">
      <w:pPr>
        <w:rPr>
          <w:rFonts w:asciiTheme="majorHAnsi" w:hAnsiTheme="majorHAnsi" w:cs="Arial"/>
          <w:b w:val="0"/>
        </w:rPr>
      </w:pPr>
    </w:p>
    <w:p w:rsidR="00FB71E7" w:rsidRDefault="00FB71E7" w:rsidP="00FB71E7">
      <w:pPr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Бира се као најповољнија понуда:</w:t>
      </w:r>
    </w:p>
    <w:p w:rsidR="00FB71E7" w:rsidRDefault="00FB71E7" w:rsidP="00FB71E7">
      <w:pPr>
        <w:rPr>
          <w:b w:val="0"/>
          <w:sz w:val="26"/>
          <w:szCs w:val="26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632"/>
        <w:gridCol w:w="2014"/>
        <w:gridCol w:w="2340"/>
        <w:gridCol w:w="2297"/>
      </w:tblGrid>
      <w:tr w:rsidR="00FB71E7" w:rsidTr="00FB71E7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jc w:val="center"/>
            </w:pPr>
            <w:r>
              <w:t>Ред.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t>број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jc w:val="center"/>
            </w:pPr>
            <w:r>
              <w:t>Број под којим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t>је понуда заведена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t>Понуђена цена</w:t>
            </w:r>
          </w:p>
        </w:tc>
      </w:tr>
      <w:tr w:rsidR="00FB71E7" w:rsidTr="00FB71E7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01-338/16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Акош Варга, Капошвар, Балажи Јаноша 19-Мађарска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пдв:123.000,00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пдв:138.826,20  дин</w:t>
            </w:r>
          </w:p>
        </w:tc>
      </w:tr>
      <w:tr w:rsidR="00FB71E7" w:rsidTr="00FB71E7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01-339/16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Ласло Кесег, Капошвар, Ракоци трг 6, 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РЕДИТЕЉ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дин.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541.760,70 дин.</w:t>
            </w:r>
          </w:p>
        </w:tc>
      </w:tr>
      <w:tr w:rsidR="00FB71E7" w:rsidTr="00FB71E7">
        <w:tc>
          <w:tcPr>
            <w:tcW w:w="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01-340/16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Марина Сремац, Нови Сад, карађорђева 8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КОСТИМОГРАФ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пдв:140.000,00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пдв:158.200,00 дин</w:t>
            </w:r>
          </w:p>
        </w:tc>
      </w:tr>
    </w:tbl>
    <w:p w:rsidR="00FB71E7" w:rsidRDefault="00FB71E7" w:rsidP="00FB71E7">
      <w:pPr>
        <w:rPr>
          <w:rFonts w:asciiTheme="majorHAnsi" w:hAnsiTheme="majorHAnsi" w:cs="Arial"/>
          <w:b w:val="0"/>
          <w:bCs/>
        </w:rPr>
      </w:pPr>
    </w:p>
    <w:p w:rsidR="00FB71E7" w:rsidRDefault="00FB71E7" w:rsidP="00FB71E7">
      <w:pPr>
        <w:ind w:firstLine="720"/>
        <w:jc w:val="both"/>
        <w:rPr>
          <w:b w:val="0"/>
        </w:rPr>
      </w:pPr>
      <w:r>
        <w:rPr>
          <w:rFonts w:asciiTheme="majorHAnsi" w:hAnsiTheme="majorHAnsi" w:cs="Arial"/>
          <w:bCs/>
        </w:rPr>
        <w:t xml:space="preserve">  у поступку спроведеном под бр:ЈНМВ бр.1/16 дел.бр. 01-268/16 од 18.02.2016.године.ради –Услуге </w:t>
      </w:r>
      <w:r>
        <w:rPr>
          <w:rFonts w:asciiTheme="majorHAnsi" w:hAnsiTheme="majorHAnsi" w:cs="Arial"/>
        </w:rPr>
        <w:t xml:space="preserve">уметника </w:t>
      </w:r>
      <w:r>
        <w:rPr>
          <w:b w:val="0"/>
        </w:rPr>
        <w:t>редитељ, костимограф,композитор</w:t>
      </w:r>
      <w:r>
        <w:rPr>
          <w:b w:val="0"/>
          <w:lang/>
        </w:rPr>
        <w:t>-Camino real-позоришна представа на мађарском језику-</w:t>
      </w:r>
      <w:r>
        <w:rPr>
          <w:b w:val="0"/>
        </w:rPr>
        <w:t xml:space="preserve"> Назив и ознака из Општег речника набавки: 92000000 - Разне услуга у области рекреације, културе и спорта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Одлуку објавити на Порталу јавних набавки и на интернет страници наручиоца у року од 3 дана од дана доношења.</w:t>
      </w: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О б р а з л о ж е њ е</w:t>
      </w:r>
    </w:p>
    <w:p w:rsidR="00FB71E7" w:rsidRDefault="00FB71E7" w:rsidP="00FB71E7">
      <w:pPr>
        <w:rPr>
          <w:rFonts w:asciiTheme="majorHAnsi" w:hAnsiTheme="majorHAnsi" w:cs="Arial"/>
          <w:lang w:val="es-ES"/>
        </w:rPr>
      </w:pPr>
    </w:p>
    <w:p w:rsidR="00FB71E7" w:rsidRDefault="00FB71E7" w:rsidP="00FB71E7">
      <w:pPr>
        <w:ind w:firstLine="720"/>
        <w:jc w:val="both"/>
        <w:rPr>
          <w:b w:val="0"/>
        </w:rPr>
      </w:pPr>
      <w:r>
        <w:rPr>
          <w:rFonts w:asciiTheme="majorHAnsi" w:hAnsiTheme="majorHAnsi" w:cs="Arial"/>
        </w:rPr>
        <w:t>Наручиоц НАРОДНО ПОЗОРИШТЕ-NARODNO KAZALIŠTE-</w:t>
      </w:r>
      <w:r>
        <w:rPr>
          <w:rFonts w:asciiTheme="majorHAnsi" w:hAnsiTheme="majorHAnsi" w:cs="Arial"/>
          <w:lang w:val="hu-HU"/>
        </w:rPr>
        <w:t xml:space="preserve">NÉPSZINHÁZ </w:t>
      </w:r>
      <w:r>
        <w:rPr>
          <w:rFonts w:asciiTheme="majorHAnsi" w:hAnsiTheme="majorHAnsi" w:cs="Arial"/>
        </w:rPr>
        <w:t xml:space="preserve"> Суботица, Сенћански пут 71</w:t>
      </w:r>
      <w:r>
        <w:rPr>
          <w:rFonts w:asciiTheme="majorHAnsi" w:hAnsiTheme="majorHAnsi" w:cs="Arial"/>
          <w:lang w:val="hu-HU"/>
        </w:rPr>
        <w:t xml:space="preserve">, je </w:t>
      </w:r>
      <w:r>
        <w:rPr>
          <w:rFonts w:asciiTheme="majorHAnsi" w:hAnsiTheme="majorHAnsi" w:cs="Arial"/>
        </w:rPr>
        <w:t>18</w:t>
      </w:r>
      <w:r>
        <w:rPr>
          <w:rFonts w:asciiTheme="majorHAnsi" w:hAnsiTheme="majorHAnsi" w:cs="Arial"/>
          <w:lang w:val="hu-HU"/>
        </w:rPr>
        <w:t>.0</w:t>
      </w:r>
      <w:r>
        <w:rPr>
          <w:rFonts w:asciiTheme="majorHAnsi" w:hAnsiTheme="majorHAnsi" w:cs="Arial"/>
        </w:rPr>
        <w:t>2</w:t>
      </w:r>
      <w:r>
        <w:rPr>
          <w:rFonts w:asciiTheme="majorHAnsi" w:hAnsiTheme="majorHAnsi" w:cs="Arial"/>
          <w:lang w:val="hu-HU"/>
        </w:rPr>
        <w:t>.201</w:t>
      </w:r>
      <w:r>
        <w:rPr>
          <w:rFonts w:asciiTheme="majorHAnsi" w:hAnsiTheme="majorHAnsi" w:cs="Arial"/>
        </w:rPr>
        <w:t>6</w:t>
      </w:r>
      <w:r>
        <w:rPr>
          <w:rFonts w:asciiTheme="majorHAnsi" w:hAnsiTheme="majorHAnsi" w:cs="Arial"/>
          <w:lang w:val="hu-HU"/>
        </w:rPr>
        <w:t>.</w:t>
      </w:r>
      <w:r>
        <w:rPr>
          <w:rFonts w:asciiTheme="majorHAnsi" w:hAnsiTheme="majorHAnsi" w:cs="Arial"/>
        </w:rPr>
        <w:t>године донео одлуку о покретању јавне набавке мале вредности -</w:t>
      </w:r>
      <w:r>
        <w:rPr>
          <w:rFonts w:asciiTheme="majorHAnsi" w:hAnsiTheme="majorHAnsi" w:cs="Arial"/>
          <w:bCs/>
        </w:rPr>
        <w:t>Услуге</w:t>
      </w:r>
      <w:r>
        <w:rPr>
          <w:rFonts w:asciiTheme="majorHAnsi" w:hAnsiTheme="majorHAnsi" w:cs="Arial"/>
        </w:rPr>
        <w:t xml:space="preserve">уметника </w:t>
      </w:r>
      <w:r>
        <w:rPr>
          <w:b w:val="0"/>
        </w:rPr>
        <w:t>редитељ,костимограф,композитор. Назив и ознака из Општег речника набавки: 92000000 - Разне услуга у области рекреације, културе и спорта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-Наручилац је позив за подношење понуда и конкурсну документацију објавио 18.02.2016.године на Порталу јавних набавки и на званичном сајту позоришта.</w:t>
      </w: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Након спроведеног отварања понуда, Комисија за јавне набавке је приступила стручној оцени понуда и сачинила извештај о истом.</w:t>
      </w: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У извештају о стручној оцени понуда од  26.02.2016.године, Комисија за јавне набавке је констатовала следеће: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1.Врста предмета набавке:набавка услуге.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2.Подаци из плана набавке:поступак јавне набавке мале вредности конто 424221.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3.Јавна набавка се спровела као јавна набавка мале вредности сходно члану 39.</w:t>
      </w: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Подаци о јавној набавци:</w:t>
      </w:r>
    </w:p>
    <w:p w:rsidR="00FB71E7" w:rsidRDefault="00FB71E7" w:rsidP="00FB71E7">
      <w:pPr>
        <w:rPr>
          <w:rFonts w:asciiTheme="majorHAnsi" w:hAnsiTheme="majorHAnsi" w:cs="Arial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4788"/>
        <w:gridCol w:w="4788"/>
      </w:tblGrid>
      <w:tr w:rsidR="00FB71E7" w:rsidTr="00FB71E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Ппедмет јавне набавке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Услуга уметника</w:t>
            </w:r>
          </w:p>
        </w:tc>
      </w:tr>
      <w:tr w:rsidR="00FB71E7" w:rsidTr="00FB71E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Редни број  јавне набавке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1/16дел.бр.:01-243/16</w:t>
            </w:r>
          </w:p>
        </w:tc>
      </w:tr>
      <w:tr w:rsidR="00FB71E7" w:rsidTr="00FB71E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Процењена вредност јн без пдв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958.334,00 динара</w:t>
            </w:r>
          </w:p>
        </w:tc>
      </w:tr>
      <w:tr w:rsidR="00FB71E7" w:rsidTr="00FB71E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Вредност уговора о јн без пдв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1.150.000,00 динара</w:t>
            </w:r>
          </w:p>
        </w:tc>
      </w:tr>
      <w:tr w:rsidR="00FB71E7" w:rsidTr="00FB71E7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Вредност уговора о јн са пдв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743.000,00 динара</w:t>
            </w:r>
          </w:p>
        </w:tc>
      </w:tr>
    </w:tbl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b/>
          <w:lang w:val="sr-Cyrl-CS"/>
        </w:rPr>
        <w:t>4</w:t>
      </w:r>
      <w:r>
        <w:rPr>
          <w:rFonts w:asciiTheme="majorHAnsi" w:hAnsiTheme="majorHAnsi" w:cs="Arial"/>
          <w:lang w:val="sr-Cyrl-CS"/>
        </w:rPr>
        <w:t>.Укупан број поднетих понуда:  понуде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lang w:val="sr-Cyrl-CS"/>
        </w:rPr>
        <w:t>Имена понуђача:</w:t>
      </w:r>
    </w:p>
    <w:p w:rsidR="00FB71E7" w:rsidRDefault="00FB71E7" w:rsidP="00FB71E7">
      <w:pPr>
        <w:pStyle w:val="BodyText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-Марија Сремац костимограф</w:t>
      </w:r>
    </w:p>
    <w:p w:rsidR="00FB71E7" w:rsidRDefault="00FB71E7" w:rsidP="00FB71E7">
      <w:pPr>
        <w:pStyle w:val="BodyText2"/>
      </w:pPr>
      <w:r>
        <w:rPr>
          <w:rFonts w:asciiTheme="majorHAnsi" w:hAnsiTheme="majorHAnsi" w:cs="Arial"/>
        </w:rPr>
        <w:t xml:space="preserve">-Акош Варга композитор </w:t>
      </w:r>
    </w:p>
    <w:p w:rsidR="00FB71E7" w:rsidRDefault="00FB71E7" w:rsidP="00FB71E7">
      <w:pPr>
        <w:pStyle w:val="BodyText2"/>
        <w:rPr>
          <w:lang w:val="ru-RU"/>
        </w:rPr>
      </w:pPr>
      <w:r>
        <w:t>-Ласло Кесег редитељ</w:t>
      </w:r>
    </w:p>
    <w:p w:rsidR="00FB71E7" w:rsidRDefault="00FB71E7" w:rsidP="00FB71E7">
      <w:pPr>
        <w:pStyle w:val="BodyText2"/>
        <w:rPr>
          <w:rFonts w:asciiTheme="majorHAnsi" w:hAnsiTheme="majorHAnsi" w:cs="Arial"/>
        </w:rPr>
      </w:pP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b/>
          <w:lang w:val="sr-Cyrl-CS"/>
        </w:rPr>
        <w:t>5</w:t>
      </w:r>
      <w:r>
        <w:rPr>
          <w:rFonts w:asciiTheme="majorHAnsi" w:hAnsiTheme="majorHAnsi" w:cs="Arial"/>
          <w:lang w:val="sr-Cyrl-CS"/>
        </w:rPr>
        <w:t>.Назив одн.имена понуђача чије су понуде одбијене и разлози за нјихово одбијање:-нема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b/>
          <w:lang w:val="sr-Cyrl-CS"/>
        </w:rPr>
        <w:t>6</w:t>
      </w:r>
      <w:r>
        <w:rPr>
          <w:rFonts w:asciiTheme="majorHAnsi" w:hAnsiTheme="majorHAnsi" w:cs="Arial"/>
          <w:lang w:val="sr-Cyrl-CS"/>
        </w:rPr>
        <w:t>.Критеријум за оцењивање понуде је најнижа цена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b/>
          <w:lang w:val="sr-Cyrl-CS"/>
        </w:rPr>
        <w:t>7.</w:t>
      </w:r>
      <w:r>
        <w:rPr>
          <w:rFonts w:asciiTheme="majorHAnsi" w:hAnsiTheme="majorHAnsi" w:cs="Arial"/>
          <w:lang w:val="sr-Cyrl-CS"/>
        </w:rPr>
        <w:t>Назив, односно име понуђача чија је понуда најповољнија:</w:t>
      </w:r>
    </w:p>
    <w:tbl>
      <w:tblPr>
        <w:tblStyle w:val="TableGrid"/>
        <w:tblW w:w="0" w:type="auto"/>
        <w:tblInd w:w="0" w:type="dxa"/>
        <w:tblLook w:val="04A0"/>
      </w:tblPr>
      <w:tblGrid>
        <w:gridCol w:w="2340"/>
        <w:gridCol w:w="2297"/>
      </w:tblGrid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Акош Варга, Капошвар, Балажи Јаноша 19-Мађарска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пдв:123.000,00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пдв:138.826,20  дин</w:t>
            </w:r>
          </w:p>
        </w:tc>
      </w:tr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Ласло Кесег, Капошвар, Ракоци трг 6, 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РЕДИТЕЉ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дин.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541.760,70 дин.</w:t>
            </w:r>
          </w:p>
        </w:tc>
      </w:tr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lastRenderedPageBreak/>
              <w:t>Марина Сремац, Нови Сад, карађорђева 8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КОСТИМОГРАФ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пдв:140.000,00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пдв:158.200,00 дин</w:t>
            </w:r>
          </w:p>
        </w:tc>
      </w:tr>
    </w:tbl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lang w:val="sr-Cyrl-CS"/>
        </w:rPr>
        <w:t xml:space="preserve">Комисија, после стручне оцене понуда, констатује да је према критеријуму из конкурсне документације најповољнију понуду су поднели: 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340"/>
        <w:gridCol w:w="2297"/>
      </w:tblGrid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Акош Варга, Капошвар, Балажи Јаноша 19-Мађарска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КОМПОЗИТОР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пдв:123.000,00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пдв:138.826,20  дин</w:t>
            </w:r>
          </w:p>
        </w:tc>
      </w:tr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Ласло Кесег, Капошвар, Ракоци трг 6, Мађарска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РЕДИТЕЉ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пдв:480.000,00 дин.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 541.760,70 дин.</w:t>
            </w:r>
          </w:p>
        </w:tc>
      </w:tr>
      <w:tr w:rsidR="00FB71E7" w:rsidTr="00FB71E7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Марина Сремац, Нови Сад, карађорђева 8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КОСТИМОГРАФ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без пдв:140.000,00 дин</w:t>
            </w:r>
          </w:p>
          <w:p w:rsidR="00FB71E7" w:rsidRDefault="00FB71E7">
            <w:pPr>
              <w:jc w:val="both"/>
              <w:rPr>
                <w:b w:val="0"/>
              </w:rPr>
            </w:pPr>
            <w:r>
              <w:rPr>
                <w:b w:val="0"/>
              </w:rPr>
              <w:t>-укупна цена са пдв:158.200,00 дин</w:t>
            </w:r>
          </w:p>
        </w:tc>
      </w:tr>
    </w:tbl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lang w:val="sr-Cyrl-CS"/>
        </w:rPr>
        <w:t>те како је испунио услов из члана 107.став 3. Закона о јавним набавкама за избор најповољније понуде, предлаже Наручиоцу њихов избор.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  <w:r>
        <w:rPr>
          <w:rFonts w:asciiTheme="majorHAnsi" w:hAnsiTheme="majorHAnsi" w:cs="Arial"/>
          <w:lang w:val="sr-Cyrl-CS"/>
        </w:rPr>
        <w:t>Одговорно лице Наручиоца прихватио је предлог Комисије за јавне набавке о избору најповољније понуде, те је на основу законског овлашћења донело одлуку о додели уговора којом се понуде понуђача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05"/>
      </w:tblGrid>
      <w:tr w:rsidR="00FB71E7" w:rsidTr="00FB71E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E7" w:rsidRDefault="00FB71E7">
            <w:pPr>
              <w:jc w:val="both"/>
              <w:rPr>
                <w:b w:val="0"/>
              </w:rPr>
            </w:pPr>
            <w:r>
              <w:t>Име и презиме понуђача и адреса</w:t>
            </w:r>
          </w:p>
        </w:tc>
      </w:tr>
      <w:tr w:rsidR="00FB71E7" w:rsidTr="00FB71E7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1E7" w:rsidRDefault="00FB71E7">
            <w:pPr>
              <w:pStyle w:val="BodyText2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-Марија Сремац костимограф</w:t>
            </w:r>
          </w:p>
          <w:p w:rsidR="00FB71E7" w:rsidRDefault="00FB71E7">
            <w:pPr>
              <w:pStyle w:val="BodyText2"/>
            </w:pPr>
            <w:r>
              <w:rPr>
                <w:rFonts w:asciiTheme="majorHAnsi" w:hAnsiTheme="majorHAnsi" w:cs="Arial"/>
              </w:rPr>
              <w:t xml:space="preserve">-Акош Варга композитор </w:t>
            </w:r>
          </w:p>
          <w:p w:rsidR="00FB71E7" w:rsidRDefault="00FB71E7">
            <w:pPr>
              <w:pStyle w:val="BodyText2"/>
              <w:rPr>
                <w:lang w:val="ru-RU"/>
              </w:rPr>
            </w:pPr>
            <w:r>
              <w:t>-Ласло Кесег редитељ</w:t>
            </w:r>
          </w:p>
          <w:p w:rsidR="00FB71E7" w:rsidRDefault="00FB71E7">
            <w:pPr>
              <w:jc w:val="both"/>
            </w:pPr>
          </w:p>
        </w:tc>
      </w:tr>
    </w:tbl>
    <w:p w:rsidR="00FB71E7" w:rsidRDefault="00FB71E7" w:rsidP="00FB71E7">
      <w:pPr>
        <w:pStyle w:val="BodyText2"/>
        <w:rPr>
          <w:rFonts w:asciiTheme="majorHAnsi" w:hAnsiTheme="majorHAnsi" w:cs="Arial"/>
          <w:lang w:val="sr-Latn-CS"/>
        </w:rPr>
      </w:pPr>
      <w:r>
        <w:rPr>
          <w:rFonts w:asciiTheme="majorHAnsi" w:hAnsiTheme="majorHAnsi" w:cs="Arial"/>
          <w:lang w:val="sr-Cyrl-CS"/>
        </w:rPr>
        <w:t>, бирају  као најповољније.</w:t>
      </w:r>
    </w:p>
    <w:p w:rsidR="00FB71E7" w:rsidRDefault="00FB71E7" w:rsidP="00FB71E7">
      <w:pPr>
        <w:pStyle w:val="BodyText2"/>
        <w:rPr>
          <w:rFonts w:asciiTheme="majorHAnsi" w:hAnsiTheme="majorHAnsi" w:cs="Arial"/>
          <w:lang w:val="sr-Cyrl-CS"/>
        </w:rPr>
      </w:pPr>
    </w:p>
    <w:p w:rsidR="00FB71E7" w:rsidRDefault="00FB71E7" w:rsidP="00FB71E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Поука о правном леку: против ове одлуке понуђач може поднети Наручиоцу захтев за заштиту права  понуђача у року од 8 дана од дана пријема одлуке, уз уплате таксе у износу од 40.000,00 динара на рачун буджета  Републике Србије.</w:t>
      </w: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</w:rPr>
      </w:pPr>
    </w:p>
    <w:p w:rsidR="00FB71E7" w:rsidRDefault="00FB71E7" w:rsidP="00FB71E7">
      <w:pPr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                                                                                                 Одговорно лице Наручиоца</w:t>
      </w:r>
    </w:p>
    <w:p w:rsidR="00FB71E7" w:rsidRDefault="00FB71E7" w:rsidP="00FB71E7">
      <w:pPr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                                                                                           мрЉубица Ристовски в.д. управник</w:t>
      </w:r>
    </w:p>
    <w:p w:rsidR="00FB71E7" w:rsidRDefault="00FB71E7" w:rsidP="00FB71E7">
      <w:pPr>
        <w:rPr>
          <w:b w:val="0"/>
        </w:rPr>
      </w:pPr>
    </w:p>
    <w:p w:rsidR="00FB71E7" w:rsidRDefault="00FB71E7" w:rsidP="00FB71E7">
      <w:pPr>
        <w:rPr>
          <w:b w:val="0"/>
        </w:rPr>
      </w:pPr>
    </w:p>
    <w:p w:rsidR="00FB71E7" w:rsidRDefault="00FB71E7" w:rsidP="00FB71E7">
      <w:pPr>
        <w:rPr>
          <w:b w:val="0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71E7"/>
    <w:rsid w:val="0037660F"/>
    <w:rsid w:val="00570EE3"/>
    <w:rsid w:val="00FB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B71E7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FB71E7"/>
    <w:pPr>
      <w:jc w:val="both"/>
    </w:pPr>
    <w:rPr>
      <w:b w:val="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FB71E7"/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FB71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2016-03-02T12:31:00Z</dcterms:created>
  <dcterms:modified xsi:type="dcterms:W3CDTF">2016-03-02T12:33:00Z</dcterms:modified>
</cp:coreProperties>
</file>